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Montefiore dell'Aso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Ascoli Pice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